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Pr="00203BFE" w:rsidRDefault="00203BFE" w:rsidP="00203BFE">
      <w:pPr>
        <w:pStyle w:val="a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3BFE">
        <w:rPr>
          <w:rFonts w:ascii="Times New Roman" w:hAnsi="Times New Roman" w:cs="Times New Roman"/>
          <w:b/>
          <w:sz w:val="24"/>
          <w:szCs w:val="24"/>
          <w:lang w:val="kk-KZ"/>
        </w:rPr>
        <w:t>«Ойын арқылы оқыту» біздің тәжірибеміз</w:t>
      </w:r>
    </w:p>
    <w:p w:rsidR="00203BFE" w:rsidRPr="00CE5727" w:rsidRDefault="00203BFE" w:rsidP="00203BFE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«Ойын арқылы оқыту»</w:t>
      </w:r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әдісі қазіргі білім беру жүйесінде өте маңызды орын алады, әсіресе балабақшада. Бұл әдіс балалардың танымдық дамуына, әлеуметтік және эмоционалды қабілеттерінің өсуіне, сондай-ақ шығармашылық ойлауын дамытуға үлкен көмек береді.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Ойын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арқылы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оқыту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әдісін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қолданудың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бірнеше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маңызды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аспектілері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бар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:</w:t>
      </w:r>
    </w:p>
    <w:p w:rsidR="00203BFE" w:rsidRPr="00CE5727" w:rsidRDefault="00203BFE" w:rsidP="00203BF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Баланың</w:t>
      </w:r>
      <w:proofErr w:type="spellEnd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қызығушылығын</w:t>
      </w:r>
      <w:proofErr w:type="spellEnd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арттырады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Ойын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баланың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табиғи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әрекеті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болып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табылады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сондықтан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оларға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жаңа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білімді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ойын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түрінде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ұсыну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олардың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қызығушылығын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арттырады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Балалар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ойын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арқылы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өздеріне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жаңа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білім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алады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ережелерді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үйренеді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әлеуметтік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дағдыларды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қалыптастырады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:rsidR="00203BFE" w:rsidRPr="00CE5727" w:rsidRDefault="00203BFE" w:rsidP="00203BF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Шығармашылық</w:t>
      </w:r>
      <w:proofErr w:type="spellEnd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қабілеттерді</w:t>
      </w:r>
      <w:proofErr w:type="spellEnd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дамытады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Ойын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барысында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балалар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өз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ойларын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еркін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жеткізуге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мәселелерді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шешуге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қиялдарын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іске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асыруға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мүмкіндік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алады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Мұндай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процесс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олардың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шығармашылық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қабілеттерін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дамытады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:rsidR="00203BFE" w:rsidRPr="00CE5727" w:rsidRDefault="00203BFE" w:rsidP="00203BF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Әлеуметтік</w:t>
      </w:r>
      <w:proofErr w:type="spellEnd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дағдыларды</w:t>
      </w:r>
      <w:proofErr w:type="spellEnd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жетілдіру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Ойын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–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балаларға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бір-бірімен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қарым-қатынас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жасауға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топта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жұмыс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істеуге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келіссөздер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жүргізуге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және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әлеуметтік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нормаларды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түсінуге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көмектеседі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:rsidR="00203BFE" w:rsidRPr="00CE5727" w:rsidRDefault="00203BFE" w:rsidP="00203BF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Танымдық</w:t>
      </w:r>
      <w:proofErr w:type="spellEnd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дағдыларды</w:t>
      </w:r>
      <w:proofErr w:type="spellEnd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дамыту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Ойын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арқылы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балалар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әлемді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зерттеп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логикалық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ойлау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есептеу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еске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сақтау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салыстыру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және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топтау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дағдыларын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дамытуға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мүмкіндік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алады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Мысалы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ойын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барысында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олар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санды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түстерді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пішіндерді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және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басқа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да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ұғымдарды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түсінуді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үйренеді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:rsidR="00203BFE" w:rsidRDefault="00203BFE" w:rsidP="00203BF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Эмоционалды</w:t>
      </w:r>
      <w:proofErr w:type="spellEnd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және</w:t>
      </w:r>
      <w:proofErr w:type="spellEnd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психологиялық</w:t>
      </w:r>
      <w:proofErr w:type="spellEnd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жағынан</w:t>
      </w:r>
      <w:proofErr w:type="spellEnd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қолдау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: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Ойын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баланың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стрессті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жеңуіне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өзін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сенімді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сезінуіне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және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эмоцияларын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дұрыс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басқаруына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көмектеседі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Сондай-ақ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ойын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барысында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бала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өз-өзіне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деген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сенімділікті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арттырады</w:t>
      </w:r>
      <w:proofErr w:type="spellEnd"/>
      <w:r w:rsidRPr="00CE572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:rsidR="00203BFE" w:rsidRPr="00CE5727" w:rsidRDefault="00203BFE" w:rsidP="00203BFE">
      <w:pPr>
        <w:shd w:val="clear" w:color="auto" w:fill="FFFFFF"/>
        <w:spacing w:before="30" w:after="30" w:line="240" w:lineRule="auto"/>
        <w:ind w:left="360" w:firstLine="348"/>
        <w:rPr>
          <w:rFonts w:ascii="Calibri" w:eastAsia="Times New Roman" w:hAnsi="Calibri" w:cs="Calibri"/>
          <w:color w:val="000000"/>
          <w:kern w:val="0"/>
          <w:lang w:val="kk-KZ"/>
          <w14:ligatures w14:val="none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2D00C042" wp14:editId="10DC5F53">
            <wp:simplePos x="0" y="0"/>
            <wp:positionH relativeFrom="column">
              <wp:posOffset>4857750</wp:posOffset>
            </wp:positionH>
            <wp:positionV relativeFrom="paragraph">
              <wp:posOffset>552450</wp:posOffset>
            </wp:positionV>
            <wp:extent cx="4590415" cy="6120130"/>
            <wp:effectExtent l="0" t="0" r="63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02-06 at 01.16.36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A87">
        <w:rPr>
          <w:rFonts w:ascii="Times New Roman" w:hAnsi="Times New Roman" w:cs="Times New Roman"/>
          <w:sz w:val="24"/>
          <w:szCs w:val="24"/>
          <w:lang w:val="kk-KZ"/>
        </w:rPr>
        <w:t xml:space="preserve">МЖМБС, үлгілік оқу бағдарламасы, үлгілік оқу жоспарына сәйкес 2022 – 2023 оқу жылынан бастап ұйымдастырылған іс – әрекеттері </w:t>
      </w:r>
      <w:r>
        <w:rPr>
          <w:rFonts w:ascii="Times New Roman" w:hAnsi="Times New Roman" w:cs="Times New Roman"/>
          <w:sz w:val="24"/>
          <w:szCs w:val="24"/>
          <w:lang w:val="kk-KZ"/>
        </w:rPr>
        <w:t>интеграциялау арқылы ойын түрінде жүргізіледі</w:t>
      </w:r>
      <w:r w:rsidRPr="000B2A87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Біздің педагогтеріміз ойындар өткізген кезде келесідей ойын технологиялар түрін қолданады: </w:t>
      </w:r>
      <w:r w:rsidRPr="000B2A87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денсаулық сақтау технологиялары , </w:t>
      </w:r>
      <w:r w:rsidRPr="000B2A8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"TRIZ" технологиясы, "Мария Монтессори" технологиясы, Марблс тастары арқылы ойналатын ойындар, мнемотехника , интерактивті ойындар және т.б. </w:t>
      </w: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7141B83C" wp14:editId="0145C1C6">
            <wp:simplePos x="0" y="0"/>
            <wp:positionH relativeFrom="column">
              <wp:posOffset>2141220</wp:posOffset>
            </wp:positionH>
            <wp:positionV relativeFrom="paragraph">
              <wp:posOffset>82550</wp:posOffset>
            </wp:positionV>
            <wp:extent cx="2108981" cy="2811780"/>
            <wp:effectExtent l="0" t="0" r="5715" b="762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5-02-06 at 01.16.36 (4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981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 wp14:anchorId="6C2772AA" wp14:editId="4066C444">
            <wp:simplePos x="0" y="0"/>
            <wp:positionH relativeFrom="margin">
              <wp:posOffset>-346710</wp:posOffset>
            </wp:positionH>
            <wp:positionV relativeFrom="paragraph">
              <wp:posOffset>3810</wp:posOffset>
            </wp:positionV>
            <wp:extent cx="4488180" cy="5983286"/>
            <wp:effectExtent l="0" t="0" r="762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5-02-06 at 01.16.36 (2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0232" cy="5986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41844848" wp14:editId="0AD5DB5C">
            <wp:simplePos x="0" y="0"/>
            <wp:positionH relativeFrom="margin">
              <wp:posOffset>4569460</wp:posOffset>
            </wp:positionH>
            <wp:positionV relativeFrom="paragraph">
              <wp:posOffset>-134620</wp:posOffset>
            </wp:positionV>
            <wp:extent cx="4590415" cy="6120130"/>
            <wp:effectExtent l="0" t="0" r="63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5-02-06 at 01.16.36 (3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203BFE" w:rsidRDefault="00203BFE" w:rsidP="00203B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BD5189" w:rsidRPr="00203BFE" w:rsidRDefault="00BD5189">
      <w:pPr>
        <w:rPr>
          <w:lang w:val="kk-KZ"/>
        </w:rPr>
      </w:pPr>
    </w:p>
    <w:sectPr w:rsidR="00BD5189" w:rsidRPr="00203BFE" w:rsidSect="00203B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30301"/>
    <w:multiLevelType w:val="hybridMultilevel"/>
    <w:tmpl w:val="3A32F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76B7C"/>
    <w:multiLevelType w:val="multilevel"/>
    <w:tmpl w:val="8000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407AD1"/>
    <w:multiLevelType w:val="hybridMultilevel"/>
    <w:tmpl w:val="CD0A7F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354511">
    <w:abstractNumId w:val="1"/>
  </w:num>
  <w:num w:numId="2" w16cid:durableId="1729455631">
    <w:abstractNumId w:val="0"/>
  </w:num>
  <w:num w:numId="3" w16cid:durableId="1451120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FE"/>
    <w:rsid w:val="00203BFE"/>
    <w:rsid w:val="004D637E"/>
    <w:rsid w:val="00B25D55"/>
    <w:rsid w:val="00B35402"/>
    <w:rsid w:val="00BD5189"/>
    <w:rsid w:val="00F2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B657"/>
  <w15:chartTrackingRefBased/>
  <w15:docId w15:val="{481E278C-04B6-4E44-93C1-194D456E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BFE"/>
  </w:style>
  <w:style w:type="paragraph" w:styleId="1">
    <w:name w:val="heading 1"/>
    <w:basedOn w:val="a"/>
    <w:next w:val="a"/>
    <w:link w:val="10"/>
    <w:uiPriority w:val="9"/>
    <w:qFormat/>
    <w:rsid w:val="00203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3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3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3B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3B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3B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3B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3B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3B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3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3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3B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3B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3B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3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3B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3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2025-02-06T09:15:00Z</dcterms:created>
  <dcterms:modified xsi:type="dcterms:W3CDTF">2025-02-06T09:16:00Z</dcterms:modified>
</cp:coreProperties>
</file>